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2025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автономного округа – Югры Миненко Юлия Борисовна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769</w:t>
      </w:r>
      <w:r>
        <w:rPr>
          <w:rFonts w:ascii="Times New Roman" w:eastAsia="Times New Roman" w:hAnsi="Times New Roman" w:cs="Times New Roman"/>
          <w:sz w:val="26"/>
          <w:szCs w:val="26"/>
        </w:rPr>
        <w:t xml:space="preserve">/2803/2025, возбужденное по ч.4 ст.12.15 КоАП РФ в отношении </w:t>
      </w:r>
      <w:r>
        <w:rPr>
          <w:rFonts w:ascii="Times New Roman" w:eastAsia="Times New Roman" w:hAnsi="Times New Roman" w:cs="Times New Roman"/>
          <w:sz w:val="26"/>
          <w:szCs w:val="26"/>
        </w:rPr>
        <w:t>Рамазанова Руслана Шамильевича</w:t>
      </w:r>
      <w:r>
        <w:rPr>
          <w:rFonts w:ascii="Times New Roman" w:eastAsia="Times New Roman" w:hAnsi="Times New Roman" w:cs="Times New Roman"/>
          <w:sz w:val="26"/>
          <w:szCs w:val="26"/>
        </w:rPr>
        <w:t xml:space="preserve">, </w:t>
      </w:r>
      <w:r>
        <w:rPr>
          <w:rStyle w:val="cat-UserDefinedgrp-30rplc-7"/>
          <w:rFonts w:ascii="Times New Roman" w:eastAsia="Times New Roman" w:hAnsi="Times New Roman" w:cs="Times New Roman"/>
          <w:sz w:val="26"/>
          <w:szCs w:val="26"/>
        </w:rPr>
        <w:t>...</w:t>
      </w:r>
      <w:r>
        <w:rPr>
          <w:rFonts w:ascii="Times New Roman" w:eastAsia="Times New Roman" w:hAnsi="Times New Roman" w:cs="Times New Roman"/>
          <w:sz w:val="26"/>
          <w:szCs w:val="26"/>
        </w:rPr>
        <w:t>, ранее привлекавшегося</w:t>
      </w:r>
      <w:r>
        <w:rPr>
          <w:rFonts w:ascii="Times New Roman" w:eastAsia="Times New Roman" w:hAnsi="Times New Roman" w:cs="Times New Roman"/>
          <w:sz w:val="26"/>
          <w:szCs w:val="26"/>
        </w:rPr>
        <w:t xml:space="preserve"> к а</w:t>
      </w:r>
      <w:r>
        <w:rPr>
          <w:rFonts w:ascii="Times New Roman" w:eastAsia="Times New Roman" w:hAnsi="Times New Roman" w:cs="Times New Roman"/>
          <w:sz w:val="26"/>
          <w:szCs w:val="26"/>
        </w:rPr>
        <w:t>дминистративной ответственности,</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у с т а н о в и л:</w:t>
      </w:r>
    </w:p>
    <w:p>
      <w:pPr>
        <w:spacing w:before="0" w:after="0"/>
        <w:ind w:firstLine="709"/>
        <w:jc w:val="center"/>
        <w:rPr>
          <w:sz w:val="26"/>
          <w:szCs w:val="26"/>
        </w:rPr>
      </w:pPr>
    </w:p>
    <w:p>
      <w:pPr>
        <w:pStyle w:val="Heading2"/>
        <w:keepLines/>
        <w:spacing w:before="0" w:after="0"/>
        <w:ind w:firstLine="709"/>
        <w:jc w:val="both"/>
        <w:outlineLvl w:val="9"/>
        <w:rPr>
          <w:b/>
          <w:bCs/>
          <w:sz w:val="26"/>
          <w:szCs w:val="26"/>
        </w:rPr>
      </w:pPr>
      <w:r>
        <w:rPr>
          <w:b w:val="0"/>
          <w:bCs w:val="0"/>
          <w:i w:val="0"/>
          <w:iCs w:val="0"/>
          <w:sz w:val="26"/>
          <w:szCs w:val="26"/>
        </w:rPr>
        <w:t>Рамазанов Р.Ш.</w:t>
      </w:r>
      <w:r>
        <w:rPr>
          <w:b w:val="0"/>
          <w:bCs w:val="0"/>
          <w:i w:val="0"/>
          <w:iCs w:val="0"/>
          <w:sz w:val="26"/>
          <w:szCs w:val="26"/>
        </w:rPr>
        <w:t xml:space="preserve"> </w:t>
      </w:r>
      <w:r>
        <w:rPr>
          <w:b w:val="0"/>
          <w:bCs w:val="0"/>
          <w:i w:val="0"/>
          <w:iCs w:val="0"/>
          <w:sz w:val="26"/>
          <w:szCs w:val="26"/>
        </w:rPr>
        <w:t>12</w:t>
      </w:r>
      <w:r>
        <w:rPr>
          <w:b w:val="0"/>
          <w:bCs w:val="0"/>
          <w:i w:val="0"/>
          <w:iCs w:val="0"/>
          <w:sz w:val="26"/>
          <w:szCs w:val="26"/>
        </w:rPr>
        <w:t>.05.2025</w:t>
      </w:r>
      <w:r>
        <w:rPr>
          <w:b w:val="0"/>
          <w:bCs w:val="0"/>
          <w:i w:val="0"/>
          <w:iCs w:val="0"/>
          <w:sz w:val="26"/>
          <w:szCs w:val="26"/>
        </w:rPr>
        <w:t xml:space="preserve"> в </w:t>
      </w:r>
      <w:r>
        <w:rPr>
          <w:b w:val="0"/>
          <w:bCs w:val="0"/>
          <w:i w:val="0"/>
          <w:iCs w:val="0"/>
          <w:sz w:val="26"/>
          <w:szCs w:val="26"/>
        </w:rPr>
        <w:t>03</w:t>
      </w:r>
      <w:r>
        <w:rPr>
          <w:b w:val="0"/>
          <w:bCs w:val="0"/>
          <w:i w:val="0"/>
          <w:iCs w:val="0"/>
          <w:sz w:val="26"/>
          <w:szCs w:val="26"/>
        </w:rPr>
        <w:t xml:space="preserve"> </w:t>
      </w:r>
      <w:r>
        <w:rPr>
          <w:b w:val="0"/>
          <w:bCs w:val="0"/>
          <w:i w:val="0"/>
          <w:iCs w:val="0"/>
          <w:sz w:val="26"/>
          <w:szCs w:val="26"/>
        </w:rPr>
        <w:t>час. 06</w:t>
      </w:r>
      <w:r>
        <w:rPr>
          <w:b w:val="0"/>
          <w:bCs w:val="0"/>
          <w:i w:val="0"/>
          <w:iCs w:val="0"/>
          <w:sz w:val="26"/>
          <w:szCs w:val="26"/>
        </w:rPr>
        <w:t xml:space="preserve"> мин.</w:t>
      </w:r>
      <w:r>
        <w:rPr>
          <w:b w:val="0"/>
          <w:bCs w:val="0"/>
          <w:i w:val="0"/>
          <w:iCs w:val="0"/>
          <w:sz w:val="26"/>
          <w:szCs w:val="26"/>
        </w:rPr>
        <w:t>,</w:t>
      </w:r>
      <w:r>
        <w:rPr>
          <w:b w:val="0"/>
          <w:bCs w:val="0"/>
          <w:i w:val="0"/>
          <w:iCs w:val="0"/>
          <w:sz w:val="26"/>
          <w:szCs w:val="26"/>
        </w:rPr>
        <w:t xml:space="preserve"> управляя автомобилем марки </w:t>
      </w:r>
      <w:r>
        <w:rPr>
          <w:b w:val="0"/>
          <w:bCs w:val="0"/>
          <w:i w:val="0"/>
          <w:iCs w:val="0"/>
          <w:sz w:val="26"/>
          <w:szCs w:val="26"/>
        </w:rPr>
        <w:t>«</w:t>
      </w:r>
      <w:r>
        <w:rPr>
          <w:b w:val="0"/>
          <w:bCs w:val="0"/>
          <w:i w:val="0"/>
          <w:iCs w:val="0"/>
          <w:sz w:val="26"/>
          <w:szCs w:val="26"/>
        </w:rPr>
        <w:t>Лада 211440</w:t>
      </w:r>
      <w:r>
        <w:rPr>
          <w:b w:val="0"/>
          <w:bCs w:val="0"/>
          <w:i w:val="0"/>
          <w:iCs w:val="0"/>
          <w:sz w:val="26"/>
          <w:szCs w:val="26"/>
        </w:rPr>
        <w:t>»,</w:t>
      </w:r>
      <w:r>
        <w:rPr>
          <w:b w:val="0"/>
          <w:bCs w:val="0"/>
          <w:i w:val="0"/>
          <w:iCs w:val="0"/>
          <w:sz w:val="26"/>
          <w:szCs w:val="26"/>
        </w:rPr>
        <w:t xml:space="preserve"> государственный регистрационный знак </w:t>
      </w:r>
      <w:r>
        <w:rPr>
          <w:b w:val="0"/>
          <w:bCs w:val="0"/>
          <w:i w:val="0"/>
          <w:iCs w:val="0"/>
          <w:sz w:val="26"/>
          <w:szCs w:val="26"/>
        </w:rPr>
        <w:t>К456ХР 86 рег.</w:t>
      </w:r>
      <w:r>
        <w:rPr>
          <w:b w:val="0"/>
          <w:bCs w:val="0"/>
          <w:i w:val="0"/>
          <w:iCs w:val="0"/>
          <w:sz w:val="26"/>
          <w:szCs w:val="26"/>
        </w:rPr>
        <w:t>,</w:t>
      </w:r>
      <w:r>
        <w:rPr>
          <w:b w:val="0"/>
          <w:bCs w:val="0"/>
          <w:i w:val="0"/>
          <w:iCs w:val="0"/>
          <w:sz w:val="26"/>
          <w:szCs w:val="26"/>
        </w:rPr>
        <w:t xml:space="preserve"> </w:t>
      </w:r>
      <w:r>
        <w:rPr>
          <w:b w:val="0"/>
          <w:bCs w:val="0"/>
          <w:i w:val="0"/>
          <w:iCs w:val="0"/>
          <w:sz w:val="26"/>
          <w:szCs w:val="26"/>
        </w:rPr>
        <w:t xml:space="preserve">двигаясь по автомобильной дороге Р-404 «Тюмень-Тобольск-Ханты-Мансийск» </w:t>
      </w:r>
      <w:r>
        <w:rPr>
          <w:b w:val="0"/>
          <w:bCs w:val="0"/>
          <w:i w:val="0"/>
          <w:iCs w:val="0"/>
          <w:sz w:val="26"/>
          <w:szCs w:val="26"/>
        </w:rPr>
        <w:t>в сторону г.</w:t>
      </w:r>
      <w:r>
        <w:rPr>
          <w:b w:val="0"/>
          <w:bCs w:val="0"/>
          <w:i w:val="0"/>
          <w:iCs w:val="0"/>
          <w:sz w:val="26"/>
          <w:szCs w:val="26"/>
        </w:rPr>
        <w:t xml:space="preserve">Ханты-Мансийска </w:t>
      </w:r>
      <w:r>
        <w:rPr>
          <w:b w:val="0"/>
          <w:bCs w:val="0"/>
          <w:i w:val="0"/>
          <w:iCs w:val="0"/>
          <w:sz w:val="26"/>
          <w:szCs w:val="26"/>
        </w:rPr>
        <w:t xml:space="preserve">на </w:t>
      </w:r>
      <w:r>
        <w:rPr>
          <w:b w:val="0"/>
          <w:bCs w:val="0"/>
          <w:i w:val="0"/>
          <w:iCs w:val="0"/>
          <w:sz w:val="26"/>
          <w:szCs w:val="26"/>
        </w:rPr>
        <w:t>925</w:t>
      </w:r>
      <w:r>
        <w:rPr>
          <w:b w:val="0"/>
          <w:bCs w:val="0"/>
          <w:i w:val="0"/>
          <w:iCs w:val="0"/>
          <w:sz w:val="26"/>
          <w:szCs w:val="26"/>
        </w:rPr>
        <w:t xml:space="preserve"> </w:t>
      </w:r>
      <w:r>
        <w:rPr>
          <w:b w:val="0"/>
          <w:bCs w:val="0"/>
          <w:i w:val="0"/>
          <w:iCs w:val="0"/>
          <w:sz w:val="26"/>
          <w:szCs w:val="26"/>
        </w:rPr>
        <w:t xml:space="preserve">км. данной автомобильной </w:t>
      </w:r>
      <w:r>
        <w:rPr>
          <w:b w:val="0"/>
          <w:bCs w:val="0"/>
          <w:i w:val="0"/>
          <w:iCs w:val="0"/>
          <w:sz w:val="26"/>
          <w:szCs w:val="26"/>
        </w:rPr>
        <w:t xml:space="preserve">дороги в </w:t>
      </w:r>
      <w:r>
        <w:rPr>
          <w:b w:val="0"/>
          <w:bCs w:val="0"/>
          <w:i w:val="0"/>
          <w:iCs w:val="0"/>
          <w:sz w:val="26"/>
          <w:szCs w:val="26"/>
        </w:rPr>
        <w:t>Ханты-Мансийском районе</w:t>
      </w:r>
      <w:r>
        <w:rPr>
          <w:b w:val="0"/>
          <w:bCs w:val="0"/>
          <w:i w:val="0"/>
          <w:iCs w:val="0"/>
          <w:sz w:val="26"/>
          <w:szCs w:val="26"/>
        </w:rPr>
        <w:t xml:space="preserve"> совершил обгон транспортного средства</w:t>
      </w:r>
      <w:r>
        <w:rPr>
          <w:b w:val="0"/>
          <w:bCs w:val="0"/>
          <w:i w:val="0"/>
          <w:iCs w:val="0"/>
          <w:sz w:val="26"/>
          <w:szCs w:val="26"/>
        </w:rPr>
        <w:t xml:space="preserve">, </w:t>
      </w:r>
      <w:r>
        <w:rPr>
          <w:b w:val="0"/>
          <w:bCs w:val="0"/>
          <w:i w:val="0"/>
          <w:iCs w:val="0"/>
          <w:sz w:val="26"/>
          <w:szCs w:val="26"/>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п.1.3</w:t>
      </w:r>
      <w:r>
        <w:rPr>
          <w:b w:val="0"/>
          <w:bCs w:val="0"/>
          <w:i w:val="0"/>
          <w:iCs w:val="0"/>
          <w:sz w:val="26"/>
          <w:szCs w:val="26"/>
        </w:rPr>
        <w:t xml:space="preserve"> </w:t>
      </w:r>
      <w:r>
        <w:rPr>
          <w:b w:val="0"/>
          <w:bCs w:val="0"/>
          <w:i w:val="0"/>
          <w:iCs w:val="0"/>
          <w:sz w:val="26"/>
          <w:szCs w:val="26"/>
        </w:rPr>
        <w:t xml:space="preserve">Правил дорожного движения Российской Федерации, утвержденных </w:t>
      </w:r>
      <w:hyperlink r:id="rId4" w:anchor="/document/1305770/entry/0" w:history="1">
        <w:r>
          <w:rPr>
            <w:b w:val="0"/>
            <w:bCs w:val="0"/>
            <w:i w:val="0"/>
            <w:iCs w:val="0"/>
            <w:color w:val="0000EE"/>
            <w:sz w:val="26"/>
            <w:szCs w:val="26"/>
          </w:rPr>
          <w:t>постановлением</w:t>
        </w:r>
      </w:hyperlink>
      <w:r>
        <w:rPr>
          <w:b w:val="0"/>
          <w:bCs w:val="0"/>
          <w:i w:val="0"/>
          <w:iCs w:val="0"/>
          <w:sz w:val="26"/>
          <w:szCs w:val="26"/>
        </w:rPr>
        <w:t xml:space="preserve"> Правительства РФ от 23 октября 1993 г. №1090 (далее-ПДД РФ).</w:t>
      </w:r>
    </w:p>
    <w:p>
      <w:pPr>
        <w:spacing w:before="0" w:after="0"/>
        <w:ind w:firstLine="709"/>
        <w:jc w:val="both"/>
        <w:rPr>
          <w:sz w:val="26"/>
          <w:szCs w:val="26"/>
        </w:rPr>
      </w:pPr>
      <w:r>
        <w:rPr>
          <w:rFonts w:ascii="Times New Roman" w:eastAsia="Times New Roman" w:hAnsi="Times New Roman" w:cs="Times New Roman"/>
          <w:sz w:val="26"/>
          <w:szCs w:val="26"/>
        </w:rPr>
        <w:t>Рамазанов Р.Ш.</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помощью защитника не воспользов</w:t>
      </w:r>
      <w:r>
        <w:rPr>
          <w:rFonts w:ascii="Times New Roman" w:eastAsia="Times New Roman" w:hAnsi="Times New Roman" w:cs="Times New Roman"/>
          <w:sz w:val="26"/>
          <w:szCs w:val="26"/>
        </w:rPr>
        <w:t>ался</w:t>
      </w:r>
      <w:r>
        <w:rPr>
          <w:rFonts w:ascii="Times New Roman" w:eastAsia="Times New Roman" w:hAnsi="Times New Roman" w:cs="Times New Roman"/>
          <w:sz w:val="26"/>
          <w:szCs w:val="26"/>
        </w:rPr>
        <w:t>, протокол об административ</w:t>
      </w:r>
      <w:r>
        <w:rPr>
          <w:rFonts w:ascii="Times New Roman" w:eastAsia="Times New Roman" w:hAnsi="Times New Roman" w:cs="Times New Roman"/>
          <w:sz w:val="26"/>
          <w:szCs w:val="26"/>
        </w:rPr>
        <w:t>ном правонарушении не оспаривал</w:t>
      </w:r>
      <w:r>
        <w:rPr>
          <w:rFonts w:ascii="Times New Roman" w:eastAsia="Times New Roman" w:hAnsi="Times New Roman" w:cs="Times New Roman"/>
          <w:sz w:val="26"/>
          <w:szCs w:val="26"/>
        </w:rPr>
        <w:t>. По обстоятельствам вменяемого правонарушения пояснил</w:t>
      </w:r>
      <w:r>
        <w:rPr>
          <w:rFonts w:ascii="Times New Roman" w:eastAsia="Times New Roman" w:hAnsi="Times New Roman" w:cs="Times New Roman"/>
          <w:sz w:val="26"/>
          <w:szCs w:val="26"/>
        </w:rPr>
        <w:t>, что 12</w:t>
      </w:r>
      <w:r>
        <w:rPr>
          <w:rFonts w:ascii="Times New Roman" w:eastAsia="Times New Roman" w:hAnsi="Times New Roman" w:cs="Times New Roman"/>
          <w:sz w:val="26"/>
          <w:szCs w:val="26"/>
        </w:rPr>
        <w:t xml:space="preserve">.05.2025 </w:t>
      </w:r>
      <w:r>
        <w:rPr>
          <w:rFonts w:ascii="Times New Roman" w:eastAsia="Times New Roman" w:hAnsi="Times New Roman" w:cs="Times New Roman"/>
          <w:sz w:val="26"/>
          <w:szCs w:val="26"/>
        </w:rPr>
        <w:t xml:space="preserve">в ночное время </w:t>
      </w:r>
      <w:r>
        <w:rPr>
          <w:rFonts w:ascii="Times New Roman" w:eastAsia="Times New Roman" w:hAnsi="Times New Roman" w:cs="Times New Roman"/>
          <w:sz w:val="26"/>
          <w:szCs w:val="26"/>
        </w:rPr>
        <w:t xml:space="preserve">на автомобиле марки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Лада 211440»,</w:t>
      </w:r>
      <w:r>
        <w:rPr>
          <w:rFonts w:ascii="Times New Roman" w:eastAsia="Times New Roman" w:hAnsi="Times New Roman" w:cs="Times New Roman"/>
          <w:sz w:val="26"/>
          <w:szCs w:val="26"/>
        </w:rPr>
        <w:t xml:space="preserve"> государственный регистрационный знак К456ХР 86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двигался</w:t>
      </w:r>
      <w:r>
        <w:rPr>
          <w:rFonts w:ascii="Times New Roman" w:eastAsia="Times New Roman" w:hAnsi="Times New Roman" w:cs="Times New Roman"/>
          <w:sz w:val="26"/>
          <w:szCs w:val="26"/>
        </w:rPr>
        <w:t xml:space="preserve"> по автомобильной дороге Р-404 в сторону </w:t>
      </w:r>
      <w:r>
        <w:rPr>
          <w:rFonts w:ascii="Times New Roman" w:eastAsia="Times New Roman" w:hAnsi="Times New Roman" w:cs="Times New Roman"/>
          <w:sz w:val="26"/>
          <w:szCs w:val="26"/>
        </w:rPr>
        <w:t>г.Ханты-Мансийска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rPr>
        <w:t>на од</w:t>
      </w:r>
      <w:r>
        <w:rPr>
          <w:rFonts w:ascii="Times New Roman" w:eastAsia="Times New Roman" w:hAnsi="Times New Roman" w:cs="Times New Roman"/>
          <w:sz w:val="26"/>
          <w:szCs w:val="26"/>
        </w:rPr>
        <w:t>ном из участков дороги совершил</w:t>
      </w:r>
      <w:r>
        <w:rPr>
          <w:rFonts w:ascii="Times New Roman" w:eastAsia="Times New Roman" w:hAnsi="Times New Roman" w:cs="Times New Roman"/>
          <w:sz w:val="26"/>
          <w:szCs w:val="26"/>
        </w:rPr>
        <w:t xml:space="preserve"> обгон впереди идущего транспортного средства</w:t>
      </w:r>
      <w:r>
        <w:rPr>
          <w:rFonts w:ascii="Times New Roman" w:eastAsia="Times New Roman" w:hAnsi="Times New Roman" w:cs="Times New Roman"/>
          <w:sz w:val="26"/>
          <w:szCs w:val="26"/>
        </w:rPr>
        <w:t xml:space="preserve"> в зоне действия знака 3.20 «Обгон запрещен»</w:t>
      </w:r>
      <w:r>
        <w:rPr>
          <w:rFonts w:ascii="Times New Roman" w:eastAsia="Times New Roman" w:hAnsi="Times New Roman" w:cs="Times New Roman"/>
          <w:sz w:val="26"/>
          <w:szCs w:val="26"/>
        </w:rPr>
        <w:t xml:space="preserve"> по невнимательности.</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Рамазанова Р.Ш.</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Рамазановым Р.Ш.</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681081 от 12.05.2025</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Рамазанова Р.Ш.</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Fonts w:ascii="Times New Roman" w:eastAsia="Times New Roman" w:hAnsi="Times New Roman" w:cs="Times New Roman"/>
          <w:sz w:val="26"/>
          <w:szCs w:val="26"/>
        </w:rPr>
        <w:t>Рамазанова Р.Ш. 12</w:t>
      </w:r>
      <w:r>
        <w:rPr>
          <w:rFonts w:ascii="Times New Roman" w:eastAsia="Times New Roman" w:hAnsi="Times New Roman" w:cs="Times New Roman"/>
          <w:sz w:val="26"/>
          <w:szCs w:val="26"/>
        </w:rPr>
        <w:t>.05.2025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доро</w:t>
      </w:r>
      <w:r>
        <w:rPr>
          <w:rFonts w:ascii="Times New Roman" w:eastAsia="Times New Roman" w:hAnsi="Times New Roman" w:cs="Times New Roman"/>
          <w:sz w:val="26"/>
          <w:szCs w:val="26"/>
        </w:rPr>
        <w:t xml:space="preserve">ги Р-404 на участке дороги </w:t>
      </w:r>
      <w:r>
        <w:rPr>
          <w:rFonts w:ascii="Times New Roman" w:eastAsia="Times New Roman" w:hAnsi="Times New Roman" w:cs="Times New Roman"/>
          <w:sz w:val="26"/>
          <w:szCs w:val="26"/>
        </w:rPr>
        <w:t xml:space="preserve">км </w:t>
      </w:r>
      <w:r>
        <w:rPr>
          <w:rFonts w:ascii="Times New Roman" w:eastAsia="Times New Roman" w:hAnsi="Times New Roman" w:cs="Times New Roman"/>
          <w:sz w:val="26"/>
          <w:szCs w:val="26"/>
        </w:rPr>
        <w:t>846+151-км 952+979</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инспектора ДПС</w:t>
      </w:r>
      <w:r>
        <w:rPr>
          <w:rFonts w:ascii="Times New Roman" w:eastAsia="Times New Roman" w:hAnsi="Times New Roman" w:cs="Times New Roman"/>
          <w:sz w:val="26"/>
          <w:szCs w:val="26"/>
        </w:rPr>
        <w:t xml:space="preserve"> взвода №1</w:t>
      </w:r>
      <w:r>
        <w:rPr>
          <w:rFonts w:ascii="Times New Roman" w:eastAsia="Times New Roman" w:hAnsi="Times New Roman" w:cs="Times New Roman"/>
          <w:sz w:val="26"/>
          <w:szCs w:val="26"/>
        </w:rPr>
        <w:t xml:space="preserve"> роты №1 ОБ ДПС УГИБДД УМВД России по ХМАО-Югре </w:t>
      </w:r>
      <w:r>
        <w:rPr>
          <w:rFonts w:ascii="Times New Roman" w:eastAsia="Times New Roman" w:hAnsi="Times New Roman" w:cs="Times New Roman"/>
          <w:sz w:val="26"/>
          <w:szCs w:val="26"/>
        </w:rPr>
        <w:t>Хамитова Р.С.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12</w:t>
      </w:r>
      <w:r>
        <w:rPr>
          <w:rFonts w:ascii="Times New Roman" w:eastAsia="Times New Roman" w:hAnsi="Times New Roman" w:cs="Times New Roman"/>
          <w:sz w:val="26"/>
          <w:szCs w:val="26"/>
        </w:rPr>
        <w:t xml:space="preserve">.05.2025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6"/>
          <w:szCs w:val="26"/>
        </w:rPr>
        <w:t>Рамазанова Р.Ш.</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Рамазановым Р.Ш.</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 xml:space="preserve">безопасность дорожного движения, ранее </w:t>
      </w:r>
      <w:r>
        <w:rPr>
          <w:rFonts w:ascii="Times New Roman" w:eastAsia="Times New Roman" w:hAnsi="Times New Roman" w:cs="Times New Roman"/>
          <w:sz w:val="26"/>
          <w:szCs w:val="26"/>
        </w:rPr>
        <w:t>он</w:t>
      </w:r>
      <w:r>
        <w:rPr>
          <w:rFonts w:ascii="Times New Roman" w:eastAsia="Times New Roman" w:hAnsi="Times New Roman" w:cs="Times New Roman"/>
          <w:sz w:val="26"/>
          <w:szCs w:val="26"/>
        </w:rPr>
        <w:t xml:space="preserve"> не</w:t>
      </w:r>
      <w:r>
        <w:rPr>
          <w:rFonts w:ascii="Times New Roman" w:eastAsia="Times New Roman" w:hAnsi="Times New Roman" w:cs="Times New Roman"/>
          <w:sz w:val="26"/>
          <w:szCs w:val="26"/>
        </w:rPr>
        <w:t>однократно привлекался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 административной ответственности </w:t>
      </w:r>
      <w:r>
        <w:rPr>
          <w:rFonts w:ascii="Times New Roman" w:eastAsia="Times New Roman" w:hAnsi="Times New Roman" w:cs="Times New Roman"/>
          <w:sz w:val="26"/>
          <w:szCs w:val="26"/>
        </w:rPr>
        <w:t>за нарушение ПДД РФ.</w:t>
      </w:r>
    </w:p>
    <w:p>
      <w:pPr>
        <w:spacing w:before="0" w:after="0"/>
        <w:ind w:firstLine="709"/>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обстоятельством являе</w:t>
      </w:r>
      <w:r>
        <w:rPr>
          <w:rFonts w:ascii="Times New Roman" w:eastAsia="Times New Roman" w:hAnsi="Times New Roman" w:cs="Times New Roman"/>
          <w:sz w:val="26"/>
          <w:szCs w:val="26"/>
        </w:rPr>
        <w:t>тся признание вины 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 о с т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Рамазанова Руслана Шамильевича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ему</w:t>
      </w:r>
      <w:r>
        <w:rPr>
          <w:rFonts w:ascii="Times New Roman" w:eastAsia="Times New Roman" w:hAnsi="Times New Roman" w:cs="Times New Roman"/>
          <w:sz w:val="26"/>
          <w:szCs w:val="26"/>
        </w:rPr>
        <w:t xml:space="preserve"> наказание в виде штрафа в размере </w:t>
      </w:r>
      <w:r>
        <w:rPr>
          <w:rFonts w:ascii="Times New Roman" w:eastAsia="Times New Roman" w:hAnsi="Times New Roman" w:cs="Times New Roman"/>
          <w:sz w:val="26"/>
          <w:szCs w:val="26"/>
        </w:rPr>
        <w:t>7500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семь</w:t>
      </w:r>
      <w:r>
        <w:rPr>
          <w:rFonts w:ascii="Times New Roman" w:eastAsia="Times New Roman" w:hAnsi="Times New Roman" w:cs="Times New Roman"/>
          <w:sz w:val="26"/>
          <w:szCs w:val="26"/>
        </w:rPr>
        <w:t xml:space="preserve"> тысяч</w:t>
      </w:r>
      <w:r>
        <w:rPr>
          <w:rFonts w:ascii="Times New Roman" w:eastAsia="Times New Roman" w:hAnsi="Times New Roman" w:cs="Times New Roman"/>
          <w:sz w:val="26"/>
          <w:szCs w:val="26"/>
        </w:rPr>
        <w:t xml:space="preserve"> пятьсот</w:t>
      </w:r>
      <w:r>
        <w:rPr>
          <w:rFonts w:ascii="Times New Roman" w:eastAsia="Times New Roman" w:hAnsi="Times New Roman" w:cs="Times New Roman"/>
          <w:sz w:val="26"/>
          <w:szCs w:val="26"/>
        </w:rPr>
        <w:t>)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71871000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10245370000007 счет получателя: 03100643000000018700, банк получателя РКЦ Ханты-Мансийск г.Ханты-Мансийск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w:t>
      </w:r>
      <w:r>
        <w:rPr>
          <w:rFonts w:ascii="Times New Roman" w:eastAsia="Times New Roman" w:hAnsi="Times New Roman" w:cs="Times New Roman"/>
          <w:sz w:val="26"/>
          <w:szCs w:val="26"/>
        </w:rPr>
        <w:t xml:space="preserve"> 10 10001140 БИК 007162163 УИН 188104862509100</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9774</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через мирового судью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32455"/>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0rplc-7">
    <w:name w:val="cat-UserDefined grp-30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B2B3DD9-A67A-4AE9-9FFB-82B5EC9C5C8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